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7D" w:rsidRDefault="00BC6A7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5"/>
        <w:tblW w:w="101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31"/>
        <w:gridCol w:w="3477"/>
        <w:gridCol w:w="3174"/>
      </w:tblGrid>
      <w:tr w:rsidR="00BC6A7D">
        <w:trPr>
          <w:jc w:val="center"/>
        </w:trPr>
        <w:tc>
          <w:tcPr>
            <w:tcW w:w="3531" w:type="dxa"/>
          </w:tcPr>
          <w:p w:rsidR="00BC6A7D" w:rsidRDefault="00A2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C6A7D" w:rsidRDefault="00A2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по делам молодежи, физической культуре и спорту </w:t>
            </w:r>
          </w:p>
          <w:p w:rsidR="00BC6A7D" w:rsidRDefault="00A2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Карелия</w:t>
            </w:r>
          </w:p>
          <w:p w:rsidR="00BC6A7D" w:rsidRDefault="00BC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C6A7D" w:rsidRDefault="00A2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C6A7D" w:rsidRDefault="00A2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Петрозаводского городского округа </w:t>
            </w:r>
          </w:p>
        </w:tc>
        <w:tc>
          <w:tcPr>
            <w:tcW w:w="3174" w:type="dxa"/>
          </w:tcPr>
          <w:p w:rsidR="00BC6A7D" w:rsidRDefault="00A2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C6A7D" w:rsidRDefault="00A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Директор</w:t>
            </w:r>
          </w:p>
          <w:p w:rsidR="00BC6A7D" w:rsidRDefault="00A207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"Школа лидеров" </w:t>
            </w:r>
          </w:p>
          <w:p w:rsidR="00BC6A7D" w:rsidRDefault="00BC6A7D">
            <w:pPr>
              <w:tabs>
                <w:tab w:val="left" w:pos="1335"/>
                <w:tab w:val="right" w:pos="438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6A7D" w:rsidRDefault="00BC6A7D">
            <w:pPr>
              <w:tabs>
                <w:tab w:val="left" w:pos="1335"/>
                <w:tab w:val="right" w:pos="438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A7D">
        <w:trPr>
          <w:jc w:val="center"/>
        </w:trPr>
        <w:tc>
          <w:tcPr>
            <w:tcW w:w="3531" w:type="dxa"/>
          </w:tcPr>
          <w:p w:rsidR="00BC6A7D" w:rsidRDefault="00A207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____________А.М. Воронов</w:t>
            </w:r>
          </w:p>
          <w:p w:rsidR="00BC6A7D" w:rsidRDefault="00A207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«__»______________ 2018 г.</w:t>
            </w:r>
          </w:p>
        </w:tc>
        <w:tc>
          <w:tcPr>
            <w:tcW w:w="3477" w:type="dxa"/>
          </w:tcPr>
          <w:p w:rsidR="00BC6A7D" w:rsidRDefault="00A207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___________И.Ю. Мирошник</w:t>
            </w:r>
          </w:p>
          <w:p w:rsidR="00BC6A7D" w:rsidRDefault="00A207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«__»______________ 2018 г.</w:t>
            </w:r>
          </w:p>
        </w:tc>
        <w:tc>
          <w:tcPr>
            <w:tcW w:w="3174" w:type="dxa"/>
          </w:tcPr>
          <w:p w:rsidR="00BC6A7D" w:rsidRDefault="00A207F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__________М.А.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Похвалин</w:t>
            </w:r>
            <w:proofErr w:type="spellEnd"/>
          </w:p>
          <w:p w:rsidR="00BC6A7D" w:rsidRDefault="00A2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6A7D" w:rsidRDefault="00BC6A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C6A7D" w:rsidRDefault="00A207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первого зимнего республиканского </w:t>
      </w:r>
    </w:p>
    <w:p w:rsidR="00BC6A7D" w:rsidRDefault="00A207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Фестиваля скандинавской ходьбы</w:t>
      </w:r>
    </w:p>
    <w:p w:rsidR="00BC6A7D" w:rsidRDefault="00A207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ScandiKarjala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Легенды Гипербореи»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Цели и задачи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популяризация скандинавской ходьбы и активного образа жизни;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победителей по возрастным категориям;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событийного туризма и формирование бренда Карелии;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укрепление дружеских связей любителей скандинавской ходьбы из       разных клубов, организаций, городов и стран.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Дата и место проведения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скандинавской ходьбы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ScandiKarjala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Легенды Гипербореи» (далее - Фестиваль) приурочен к Международному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зимнему фестивалю «Гиперборея-2018» и проводится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 февраля 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Петрозаводск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Карелия. Трассы проложены по льду Онежского озера вдоль набережной. По решению организаторов при неблагоприятных погодных условиях возможно изменение трассы</w:t>
      </w:r>
      <w:r>
        <w:rPr>
          <w:rFonts w:ascii="Times New Roman" w:eastAsia="Times New Roman" w:hAnsi="Times New Roman" w:cs="Times New Roman"/>
          <w:sz w:val="28"/>
          <w:szCs w:val="28"/>
        </w:rPr>
        <w:t>, дистанции и маршрута.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Руководство 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подготовкой и проведением Фестиваля осуществляют Школа скандинавской ходьбы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ScandiKarjala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ООО «Школа лидеров» при поддержке  Министерства по делам молодежи, физической культуре и спорту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ки Карелия и Администрации Петрозаводского городского округа.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судейскую коллегию. Состав судейской коллегии утверждается до начала проведения Фестиваля приказом Школы скандинавской ходьбы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ScandiKarja</w:t>
      </w:r>
      <w:r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Общие положения.  Дистанции.  Возрастные категории.</w:t>
      </w: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Участники Фестиваля по скандинавской ходьбе преодолевают фиксированные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дистанции: 8 км и 2 км (без учета времени).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 Победителем на дистанции 8 км признаётся участник, преодолевший фикс</w:t>
      </w:r>
      <w:r>
        <w:rPr>
          <w:rFonts w:ascii="Times New Roman" w:eastAsia="Times New Roman" w:hAnsi="Times New Roman" w:cs="Times New Roman"/>
          <w:sz w:val="28"/>
          <w:szCs w:val="28"/>
        </w:rPr>
        <w:t>ированную дистанцию за наименьшее время. Остальные места распределяются в порядке возрастания времени.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 Установлено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дистанций: 8 км – 2,5 часа. 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Возрастные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(мужчины, женщины):</w:t>
      </w:r>
    </w:p>
    <w:p w:rsidR="00BC6A7D" w:rsidRDefault="00A207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14-39 лет</w:t>
      </w:r>
    </w:p>
    <w:p w:rsidR="00BC6A7D" w:rsidRDefault="00A207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>-69 лет</w:t>
      </w:r>
    </w:p>
    <w:p w:rsidR="00BC6A7D" w:rsidRDefault="00A207FC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 лет и старше.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участника определяется на момент фактической даты проведения.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категория, в которой заявлено менее трёх участников, по решению судейской коллегии может быть объединена со смежной категорией.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ля любителей скандинавской ходьбы предусмотрена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дистанция 2 км без учета времени - «Марш Здоровья»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Требования к участникам Фестиваля и условия их допуска.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Фестивале участвуют спортсмены и любители из всех регионов Российской Федерации, ин</w:t>
      </w:r>
      <w:r>
        <w:rPr>
          <w:rFonts w:ascii="Times New Roman" w:eastAsia="Times New Roman" w:hAnsi="Times New Roman" w:cs="Times New Roman"/>
          <w:sz w:val="28"/>
          <w:szCs w:val="28"/>
        </w:rPr>
        <w:t>остранные делегации.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 Участники Фестиваля несут полную ответственность за состояние своего здоровья и уровень физической подготовки.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участию в Фестивалю допускаются все зарегистрировавшиеся желающие, имеющие необходимую физическую подготовку.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Регистрация участников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u4ruow2dafe4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6.1 Регистрация участников осуществляется до 14 февраля 2018 года на сайте http://scandikarjala.ru (по ссылке на сайте). Организаторы оставляют за собой право закончить регистрацию участников ранее, а также организовать дополнител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ьную регистрацию.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Зарегистрированным считается участник, который подал заявку на сайте и оплатил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 (для дистанции 8 км)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ля получения стартового комплекта зарегистрированный участник Фестиваля на дистанцию 8 км должен предоставить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паспорт (или другой документ удостоверяющий личность);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расписку о полной ответственности за собственное здоровье и уровень физической подготовки.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 Допуск несовершеннолетнего участника (от 4 до 17 лет)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при личном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присутствии родителя (законного представителя) 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следующих документов: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 удостоверения личности (свидетельство о рождении или паспорт);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 разрешения от родителя (законного представителя), дающего п</w:t>
      </w:r>
      <w:r>
        <w:rPr>
          <w:rFonts w:ascii="Times New Roman" w:eastAsia="Times New Roman" w:hAnsi="Times New Roman" w:cs="Times New Roman"/>
          <w:sz w:val="28"/>
          <w:szCs w:val="28"/>
        </w:rPr>
        <w:t>раво на участие несовершеннолетнего и обработку персональных данных.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 Выдача стартовых пакетов участников будет осуществляться 16.02.2018 в г. Петрозаводске. Конкретное время и место будут опубликованы на сайте Фестиваля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проведения Фестиваля 17.0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2.2018 в стартовом городке будет организована выдача стартовых номеров иногородним участникам с 10:00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10:40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Программа проведения Фестиваля: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17.02.2018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10:00 Выдача стартовых пакетов</w:t>
      </w: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10:45 Общая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зминка </w:t>
      </w: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10:30 Мастер-класс</w:t>
      </w: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11:00   Открытие Фестиваля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ScandiKarjala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Легенды Гипербореи»</w:t>
      </w: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11:10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Старт на дистанцию 8 км</w:t>
      </w: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11:25  Мастер-класс по скандинавской ходьбе и «Марш Здоровья» на 2 км вдоль набережной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Церемония награждения, торжественное закрытие соревнований.</w:t>
      </w: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Фестиваля может быть незначительно изменена Организаторами, но не позднее 14.02.2018, с обязательной публикацией на сайте Фестиваля.</w:t>
      </w:r>
    </w:p>
    <w:p w:rsidR="00BC6A7D" w:rsidRDefault="00BC6A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Правила техники передвижения, обгоны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 Участн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соревнований должны придерживаться при движении правой половины трассы. Движение по левой половине трассы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свободной правой запрещено.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 Участники соревнований передвигаются по дистанции, используя технику скандинавской ходьбы, соответствующую лыж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ному попеременному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двухшажному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ходу. 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дна нога во время движения должна всегда сохранять контакт с опорной поверхностью. Бег и прыжки запрещены.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каждый шаг должно производиться отталкивание палкой от опорной поверхности. Пропуски отталкивания, </w:t>
      </w:r>
      <w:r>
        <w:rPr>
          <w:rFonts w:ascii="Times New Roman" w:eastAsia="Times New Roman" w:hAnsi="Times New Roman" w:cs="Times New Roman"/>
          <w:sz w:val="28"/>
          <w:szCs w:val="28"/>
        </w:rPr>
        <w:t>перенос палок в руках и волочение палок запрещены.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 Наконечники палок во время движения не должны подниматься над опорной поверхностью выше коленного сустава участника.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обгоне, ответственность за безопасный манёвр лежит на обгоняющем участнике.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Обгоняемому участнику запрещается мешать обгоняющему.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Контроль на дистанции, штрафы и дисквалификация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 Контроль на дистанции осуществляет судейская коллегия. Предусмотрены наказания в виде замечаний, штрафа или дисквалификации. Наказанию подлежат только те нарушения, которые могут повлиять на результаты или безопасность соревнований. </w:t>
      </w: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 Штрафом наказы</w:t>
      </w:r>
      <w:r>
        <w:rPr>
          <w:rFonts w:ascii="Times New Roman" w:eastAsia="Times New Roman" w:hAnsi="Times New Roman" w:cs="Times New Roman"/>
          <w:sz w:val="28"/>
          <w:szCs w:val="28"/>
        </w:rPr>
        <w:t>ваются нарушения следующих пунктов Правил:</w:t>
      </w: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п.8.4 – соблюдение техники ходьбы: запрет на бег и прыжки;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п.8.5 – соблюдение техники работы руками: запрет на перенос и волочение палок; </w:t>
      </w: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п.8.6 – соблюдение техники безопасности;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п.8.7 – соблюдение правил обгона </w:t>
      </w:r>
      <w:r>
        <w:rPr>
          <w:rFonts w:ascii="Times New Roman" w:eastAsia="Times New Roman" w:hAnsi="Times New Roman" w:cs="Times New Roman"/>
          <w:sz w:val="28"/>
          <w:szCs w:val="28"/>
        </w:rPr>
        <w:t>и корректного поведения на дистанции.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всех пунктов Правил штраф назначается в минутах, прибавляется к результату на дистанции и составляет: за ПЕРВОЕ нарушение – 1 мин., за ПОВТОРНОЕ нарушение – 2 мин.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 Дисквалификацией наказывается 3 и более наруше</w:t>
      </w:r>
      <w:r>
        <w:rPr>
          <w:rFonts w:ascii="Times New Roman" w:eastAsia="Times New Roman" w:hAnsi="Times New Roman" w:cs="Times New Roman"/>
          <w:sz w:val="28"/>
          <w:szCs w:val="28"/>
        </w:rPr>
        <w:t>ний пунктов Правил. Решение о дисквалификации участников принимает главный судья соревнований. Отказ участника от прекращения движения не может служить основанием для отмены дисквалификации как таковой.</w:t>
      </w:r>
    </w:p>
    <w:p w:rsidR="00BC6A7D" w:rsidRDefault="00BC6A7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Награждение</w:t>
      </w: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на дистанции 8 км, в своих возрастных группах, награждаются медалями и призами за 1-е, 2-е и 3-е место.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Фестиваля на дистанцию 8 км награждаются памятной символикой финишера.</w:t>
      </w: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Дополнительная информация  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eastAsia="Times New Roman" w:hAnsi="Times New Roman" w:cs="Times New Roman"/>
          <w:sz w:val="28"/>
          <w:szCs w:val="28"/>
        </w:rPr>
        <w:t>имеют право использовать сделанные во время проведения Фестиваля  фотографии участников для размещения в СМИ.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Возврат стартового взноса не предусмотрен.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 информация организаторов: 8 953 53 17 583 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info@scandikarjala.ru</w:t>
      </w:r>
    </w:p>
    <w:p w:rsidR="00BC6A7D" w:rsidRDefault="00A207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положение я</w:t>
      </w:r>
      <w:r>
        <w:rPr>
          <w:rFonts w:ascii="Times New Roman" w:eastAsia="Times New Roman" w:hAnsi="Times New Roman" w:cs="Times New Roman"/>
          <w:sz w:val="28"/>
          <w:szCs w:val="28"/>
        </w:rPr>
        <w:t>вляется официальным вызовом на участие в Фестивале скандинавской ходьбы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ScandiKarjala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Легенды Гипербореи».</w:t>
      </w:r>
    </w:p>
    <w:p w:rsidR="00BC6A7D" w:rsidRDefault="00BC6A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BC6A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6A7D" w:rsidRDefault="00A207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</w:t>
      </w:r>
    </w:p>
    <w:p w:rsidR="00BC6A7D" w:rsidRDefault="00A207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Расходы по проведению и организации Фестиваля осуществляются  за счёт Министерства по делам молодежи, физической культуре и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орту Республики Карелия в рамках реализации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средств школы </w:t>
      </w:r>
      <w:r>
        <w:rPr>
          <w:rFonts w:ascii="Times New Roman" w:eastAsia="Times New Roman" w:hAnsi="Times New Roman" w:cs="Times New Roman"/>
          <w:sz w:val="28"/>
          <w:szCs w:val="28"/>
        </w:rPr>
        <w:t>скандинавской ходьбы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ScandiKarjala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регистрационных взносов участников, привлеченных спонсорских средств.</w:t>
      </w:r>
      <w:proofErr w:type="gramEnd"/>
    </w:p>
    <w:p w:rsidR="00BC6A7D" w:rsidRDefault="00BC6A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7D" w:rsidRDefault="00A207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Обеспечение безопасности участников и зрителей, медицинское обеспечение спортивных соревнований</w:t>
      </w:r>
    </w:p>
    <w:p w:rsidR="00BC6A7D" w:rsidRDefault="00A207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</w:t>
      </w:r>
      <w:r>
        <w:rPr>
          <w:rFonts w:ascii="Times New Roman" w:eastAsia="Times New Roman" w:hAnsi="Times New Roman" w:cs="Times New Roman"/>
          <w:sz w:val="28"/>
          <w:szCs w:val="28"/>
        </w:rPr>
        <w:t>тивных соревнований», а также требованиям Правил соответствующих видов спорта.</w:t>
      </w:r>
    </w:p>
    <w:p w:rsidR="00BC6A7D" w:rsidRDefault="00A207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</w:t>
      </w:r>
      <w:r>
        <w:rPr>
          <w:rFonts w:ascii="Times New Roman" w:eastAsia="Times New Roman" w:hAnsi="Times New Roman" w:cs="Times New Roman"/>
          <w:sz w:val="28"/>
          <w:szCs w:val="28"/>
        </w:rPr>
        <w:t>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</w:t>
      </w:r>
      <w:r>
        <w:rPr>
          <w:rFonts w:ascii="Times New Roman" w:eastAsia="Times New Roman" w:hAnsi="Times New Roman" w:cs="Times New Roman"/>
          <w:sz w:val="28"/>
          <w:szCs w:val="28"/>
        </w:rPr>
        <w:t>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Всероссийского физкультурно-спортивного комплекса «Готов к труду и обороне». </w:t>
      </w:r>
    </w:p>
    <w:p w:rsidR="00BC6A7D" w:rsidRDefault="00BC6A7D">
      <w:pPr>
        <w:spacing w:after="200" w:line="276" w:lineRule="auto"/>
        <w:ind w:firstLine="709"/>
        <w:jc w:val="both"/>
      </w:pPr>
    </w:p>
    <w:sectPr w:rsidR="00BC6A7D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3DC"/>
    <w:multiLevelType w:val="multilevel"/>
    <w:tmpl w:val="0834EBE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6A7D"/>
    <w:rsid w:val="00A207FC"/>
    <w:rsid w:val="00B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Гладышев Павел Евгеньевич</cp:lastModifiedBy>
  <cp:revision>2</cp:revision>
  <dcterms:created xsi:type="dcterms:W3CDTF">2018-01-27T15:03:00Z</dcterms:created>
  <dcterms:modified xsi:type="dcterms:W3CDTF">2018-01-27T15:04:00Z</dcterms:modified>
</cp:coreProperties>
</file>